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46"/>
        <w:gridCol w:w="2437"/>
        <w:gridCol w:w="3033"/>
        <w:gridCol w:w="3544"/>
      </w:tblGrid>
      <w:tr w:rsidR="00A22187" w:rsidRPr="00A22187" w:rsidTr="00A22187">
        <w:trPr>
          <w:tblHeader/>
        </w:trPr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Chiu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 low-income housing: farmworker housing.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170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Employment: harassment: liability.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187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Cristina Garcia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Used Mattress Recovery and Recycling Act.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377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Eduardo Garcia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Microenterprise home kitchen operations.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394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Obernolte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Environmental Quality Act: exemption: egress route projects: fire safety.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430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Gallagher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development: Camp Fire Housing Assistance Act of 2019.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660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Levine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Building energy efficiency standards: solar reflectance of roofs.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08/26/2019 set for [First] hearing canceled at request of author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694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Irwin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Veterans Housing and Homeless Prevention Bond Act of 2020.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819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Mark Stone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Foster care.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1026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Wood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Electricity: interconnection rules.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1027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Burke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Income taxes: California Competes tax credit: private </w:t>
            </w:r>
            <w:r>
              <w:rPr>
                <w:rFonts w:ascii="Courier New" w:hAnsi="Courier New" w:cs="Courier New"/>
                <w:sz w:val="24"/>
              </w:rPr>
              <w:lastRenderedPageBreak/>
              <w:t>ownership share agreement.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Placed on suspense file (6/0)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1030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Calderon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Pelvic examinations: informational pamphlet.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1080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California Circular Economy and Plastic Pollution Reduction Act.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1407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Friedman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Reckless driving: speed contests: vehicle impoundment.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1442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Luz Rivas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Share Our Values Tax Credit.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1483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Housing data: collection and reporting.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1484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Grayson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Mitigation Fee Act: housing developments.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 ordered to second reading pursuant to Senate Rule 28.8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1783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Robert Rivas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H-2A worker housing: state funding: streamlined approval process for agricultural employee housing development.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AB 1788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Bloom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Pesticides: use of anticoagulants.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08/26/2019 Hearing postponed by Committee</w:t>
            </w:r>
          </w:p>
        </w:tc>
      </w:tr>
      <w:tr w:rsidR="00A22187" w:rsidRPr="00A22187" w:rsidTr="00A22187">
        <w:tc>
          <w:tcPr>
            <w:tcW w:w="1525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ACA 14</w:t>
            </w:r>
          </w:p>
        </w:tc>
        <w:tc>
          <w:tcPr>
            <w:tcW w:w="1910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University of California: support services: equal employment opportunity standards.</w:t>
            </w:r>
          </w:p>
        </w:tc>
        <w:tc>
          <w:tcPr>
            <w:tcW w:w="2778" w:type="dxa"/>
            <w:shd w:val="clear" w:color="auto" w:fill="auto"/>
          </w:tcPr>
          <w:p w:rsidR="00A22187" w:rsidRPr="00A22187" w:rsidRDefault="00A22187" w:rsidP="00A22187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Placed on suspense file (6/0)</w:t>
            </w:r>
          </w:p>
        </w:tc>
      </w:tr>
    </w:tbl>
    <w:p w:rsidR="00295285" w:rsidRDefault="00295285" w:rsidP="00A22187">
      <w:pPr>
        <w:spacing w:after="80"/>
      </w:pPr>
    </w:p>
    <w:sectPr w:rsidR="00295285" w:rsidSect="00A221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87" w:rsidRDefault="00A22187" w:rsidP="00A22187">
      <w:pPr>
        <w:spacing w:after="0" w:line="240" w:lineRule="auto"/>
      </w:pPr>
      <w:r>
        <w:separator/>
      </w:r>
    </w:p>
  </w:endnote>
  <w:endnote w:type="continuationSeparator" w:id="0">
    <w:p w:rsidR="00A22187" w:rsidRDefault="00A22187" w:rsidP="00A2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87" w:rsidRDefault="00A22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87" w:rsidRPr="00A22187" w:rsidRDefault="00A22187" w:rsidP="00A22187">
    <w:pPr>
      <w:pStyle w:val="Footer"/>
      <w:rPr>
        <w:rFonts w:ascii="Courier New" w:hAnsi="Courier New" w:cs="Courier New"/>
        <w:sz w:val="24"/>
      </w:rPr>
    </w:pPr>
    <w:r w:rsidRPr="00A22187">
      <w:rPr>
        <w:rFonts w:ascii="Courier New" w:hAnsi="Courier New" w:cs="Courier New"/>
        <w:sz w:val="24"/>
      </w:rPr>
      <w:t>(S=0, A=20)</w:t>
    </w:r>
    <w:r w:rsidRPr="00A22187">
      <w:rPr>
        <w:rFonts w:ascii="Courier New" w:hAnsi="Courier New" w:cs="Courier New"/>
        <w:sz w:val="24"/>
      </w:rPr>
      <w:tab/>
    </w:r>
    <w:r w:rsidRPr="00A22187">
      <w:rPr>
        <w:rFonts w:ascii="Courier New" w:hAnsi="Courier New" w:cs="Courier New"/>
        <w:sz w:val="24"/>
      </w:rPr>
      <w:fldChar w:fldCharType="begin"/>
    </w:r>
    <w:r w:rsidRPr="00A22187">
      <w:rPr>
        <w:rFonts w:ascii="Courier New" w:hAnsi="Courier New" w:cs="Courier New"/>
        <w:sz w:val="24"/>
      </w:rPr>
      <w:instrText xml:space="preserve"> PAGE  \* MERGEFORMAT </w:instrText>
    </w:r>
    <w:r w:rsidRPr="00A22187">
      <w:rPr>
        <w:rFonts w:ascii="Courier New" w:hAnsi="Courier New" w:cs="Courier New"/>
        <w:sz w:val="24"/>
      </w:rPr>
      <w:fldChar w:fldCharType="separate"/>
    </w:r>
    <w:r w:rsidR="00E421E4">
      <w:rPr>
        <w:rFonts w:ascii="Courier New" w:hAnsi="Courier New" w:cs="Courier New"/>
        <w:noProof/>
        <w:sz w:val="24"/>
      </w:rPr>
      <w:t>1</w:t>
    </w:r>
    <w:r w:rsidRPr="00A22187">
      <w:rPr>
        <w:rFonts w:ascii="Courier New" w:hAnsi="Courier New" w:cs="Courier New"/>
        <w:sz w:val="24"/>
      </w:rPr>
      <w:fldChar w:fldCharType="end"/>
    </w:r>
    <w:r w:rsidRPr="00A22187">
      <w:rPr>
        <w:rFonts w:ascii="Courier New" w:hAnsi="Courier New" w:cs="Courier New"/>
        <w:sz w:val="24"/>
      </w:rPr>
      <w:t xml:space="preserve"> Page of </w:t>
    </w:r>
    <w:r w:rsidRPr="00A22187">
      <w:rPr>
        <w:rFonts w:ascii="Courier New" w:hAnsi="Courier New" w:cs="Courier New"/>
        <w:sz w:val="24"/>
      </w:rPr>
      <w:fldChar w:fldCharType="begin"/>
    </w:r>
    <w:r w:rsidRPr="00A22187">
      <w:rPr>
        <w:rFonts w:ascii="Courier New" w:hAnsi="Courier New" w:cs="Courier New"/>
        <w:sz w:val="24"/>
      </w:rPr>
      <w:instrText xml:space="preserve"> NUMPAGES  \* MERGEFORMAT </w:instrText>
    </w:r>
    <w:r w:rsidRPr="00A22187">
      <w:rPr>
        <w:rFonts w:ascii="Courier New" w:hAnsi="Courier New" w:cs="Courier New"/>
        <w:sz w:val="24"/>
      </w:rPr>
      <w:fldChar w:fldCharType="separate"/>
    </w:r>
    <w:r w:rsidR="00E421E4">
      <w:rPr>
        <w:rFonts w:ascii="Courier New" w:hAnsi="Courier New" w:cs="Courier New"/>
        <w:noProof/>
        <w:sz w:val="24"/>
      </w:rPr>
      <w:t>2</w:t>
    </w:r>
    <w:r w:rsidRPr="00A22187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87" w:rsidRDefault="00A2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87" w:rsidRDefault="00A22187" w:rsidP="00A22187">
      <w:pPr>
        <w:spacing w:after="0" w:line="240" w:lineRule="auto"/>
      </w:pPr>
      <w:r>
        <w:separator/>
      </w:r>
    </w:p>
  </w:footnote>
  <w:footnote w:type="continuationSeparator" w:id="0">
    <w:p w:rsidR="00A22187" w:rsidRDefault="00A22187" w:rsidP="00A2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87" w:rsidRDefault="00A22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87" w:rsidRDefault="00A22187" w:rsidP="00A2218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Appropriations Hearing Results Aug 26, 2019</w:t>
    </w:r>
  </w:p>
  <w:p w:rsidR="00A22187" w:rsidRPr="00A22187" w:rsidRDefault="00A22187" w:rsidP="00A22187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August 26, 2019 AT 10:49:38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187" w:rsidRDefault="00A22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87"/>
    <w:rsid w:val="00295285"/>
    <w:rsid w:val="00A22187"/>
    <w:rsid w:val="00E4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D462-DF21-4824-BA27-9BF0CBCD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187"/>
  </w:style>
  <w:style w:type="paragraph" w:styleId="Footer">
    <w:name w:val="footer"/>
    <w:basedOn w:val="Normal"/>
    <w:link w:val="FooterChar"/>
    <w:uiPriority w:val="99"/>
    <w:unhideWhenUsed/>
    <w:rsid w:val="00A2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2019-08-26T17:50:00Z</dcterms:created>
  <dcterms:modified xsi:type="dcterms:W3CDTF">2019-08-26T17:50:00Z</dcterms:modified>
</cp:coreProperties>
</file>