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13"/>
        <w:gridCol w:w="2397"/>
        <w:gridCol w:w="3164"/>
        <w:gridCol w:w="3486"/>
      </w:tblGrid>
      <w:tr w:rsidR="00E125FE" w:rsidRPr="00E125FE" w:rsidTr="00E125FE">
        <w:trPr>
          <w:tblHeader/>
        </w:trPr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California-China Climate Institute.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Gambling Control Act.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Winegrowers and brandy manufacturers: exercise of privileges: locations.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246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Contractors: disciplinary actions.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271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Clara Valley Water District: contracts: best value procurement.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277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Valladares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victims: address confidentiality.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Classified school employees: merit system: adoption and termination.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304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Contaminated sites: waste releases or surface or groundwater contamination: local oversight: remedial actions.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06/21/2021 Hearing postponed by Committee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306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districts and community college districts: employee housing.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335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2018: vessel information.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382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Whole Child Model program.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398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records.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support: access to records.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440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Bear Lake Reservoir: recreational use.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444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and local employees: pay warrants: designees.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information collection.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451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facilities: treatment of psychiatric emergency medical conditions.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453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battery: nonconsensual condom removal.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Professional fiduciaries: </w:t>
            </w:r>
            <w:r>
              <w:rPr>
                <w:rFonts w:ascii="Courier New" w:hAnsi="Courier New" w:cs="Courier New"/>
                <w:sz w:val="24"/>
              </w:rPr>
              <w:lastRenderedPageBreak/>
              <w:t>prelicensing and renewal or restoration: education.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06/21/2021 set for [First] hearing </w:t>
            </w:r>
            <w:r>
              <w:rPr>
                <w:rFonts w:ascii="Courier New" w:hAnsi="Courier New" w:cs="Courier New"/>
                <w:sz w:val="24"/>
              </w:rPr>
              <w:lastRenderedPageBreak/>
              <w:t>canceled at request of author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466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Returns: unclaimed property.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472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Campsite reservations: securing an equitable process.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504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Solid waste: commercial and organic waste: recycling bins. 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532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fair billing policies.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556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Misuse of sperm, ova, or embryos: damages.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Contractors: civil penalties: letters of admonishment.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627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Recognition of tribal court orders: rights in retirement plans or deferred compensation.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638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early intervention and prevention programs.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644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MAT Re-Entry Incentive Program.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689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Comprehensive Statewide Domestic Violence Program.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698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Hazardous waste: small quantity generator. 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742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voluntary contributions: School Supplies for Homeless Children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notices and documents: electronic filing and posting.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831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Retail Food Code.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Disability retirement: COVID-19: presumption.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Judicial holidays.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856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COVID-19 Youth Health Information Act.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869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State funds: investments. 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957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Gaming Policy Advisory Committee.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1004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 eligibility: income exemption: census.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1010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Architects: continuing education.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1058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corporations: bill payment options.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voluntary contributions: Mental Health Crisis Prevention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1210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Parole Hearings: commissioners.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06/21/2021 Hearing postponed by Committee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1291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bodies: open meetings.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Medicinal and Adult-Use Cannabis Regulation and Safety Act: exemption for DEA-approved commercial cannabis activity.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1426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Advanced Services Fund.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1428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Drinking Water Act: applicability.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1527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Seton Medical Center: seismic safety.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1582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withholding: real property sales: Katz-Harris Taxpayers’ Bill of Rights Act: report.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1583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equalized assessment roll: aircrafts.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1593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claims: California Victim Compensation Board: Government Claims Program.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45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State employee merit awards.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06/21/2021 Hearing postponed by Committee</w:t>
            </w:r>
          </w:p>
        </w:tc>
      </w:tr>
      <w:tr w:rsidR="00E125FE" w:rsidRPr="00E125FE" w:rsidTr="00E125FE">
        <w:tc>
          <w:tcPr>
            <w:tcW w:w="1525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53</w:t>
            </w:r>
          </w:p>
        </w:tc>
        <w:tc>
          <w:tcPr>
            <w:tcW w:w="1910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Purple Star School Program.</w:t>
            </w:r>
          </w:p>
        </w:tc>
        <w:tc>
          <w:tcPr>
            <w:tcW w:w="2778" w:type="dxa"/>
            <w:shd w:val="clear" w:color="auto" w:fill="auto"/>
          </w:tcPr>
          <w:p w:rsidR="00E125FE" w:rsidRPr="00E125FE" w:rsidRDefault="00E125FE" w:rsidP="00E125F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142B57" w:rsidRDefault="00142B57" w:rsidP="00E125FE">
      <w:pPr>
        <w:spacing w:after="80"/>
      </w:pPr>
    </w:p>
    <w:sectPr w:rsidR="00142B57" w:rsidSect="00E12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FE" w:rsidRDefault="00E125FE" w:rsidP="00E125FE">
      <w:pPr>
        <w:spacing w:after="0" w:line="240" w:lineRule="auto"/>
      </w:pPr>
      <w:r>
        <w:separator/>
      </w:r>
    </w:p>
  </w:endnote>
  <w:endnote w:type="continuationSeparator" w:id="0">
    <w:p w:rsidR="00E125FE" w:rsidRDefault="00E125FE" w:rsidP="00E1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Pr="00E125FE" w:rsidRDefault="00E125FE" w:rsidP="00E125FE">
    <w:pPr>
      <w:pStyle w:val="Footer"/>
      <w:rPr>
        <w:rFonts w:ascii="Courier New" w:hAnsi="Courier New" w:cs="Courier New"/>
        <w:sz w:val="24"/>
      </w:rPr>
    </w:pPr>
    <w:r w:rsidRPr="00E125FE">
      <w:rPr>
        <w:rFonts w:ascii="Courier New" w:hAnsi="Courier New" w:cs="Courier New"/>
        <w:sz w:val="24"/>
      </w:rPr>
      <w:t>(S=0, A=54)</w:t>
    </w:r>
    <w:r w:rsidRPr="00E125FE">
      <w:rPr>
        <w:rFonts w:ascii="Courier New" w:hAnsi="Courier New" w:cs="Courier New"/>
        <w:sz w:val="24"/>
      </w:rPr>
      <w:tab/>
    </w:r>
    <w:r w:rsidRPr="00E125FE">
      <w:rPr>
        <w:rFonts w:ascii="Courier New" w:hAnsi="Courier New" w:cs="Courier New"/>
        <w:sz w:val="24"/>
      </w:rPr>
      <w:fldChar w:fldCharType="begin"/>
    </w:r>
    <w:r w:rsidRPr="00E125FE">
      <w:rPr>
        <w:rFonts w:ascii="Courier New" w:hAnsi="Courier New" w:cs="Courier New"/>
        <w:sz w:val="24"/>
      </w:rPr>
      <w:instrText xml:space="preserve"> PAGE  \* MERGEFORMAT </w:instrText>
    </w:r>
    <w:r w:rsidRPr="00E125FE">
      <w:rPr>
        <w:rFonts w:ascii="Courier New" w:hAnsi="Courier New" w:cs="Courier New"/>
        <w:sz w:val="24"/>
      </w:rPr>
      <w:fldChar w:fldCharType="separate"/>
    </w:r>
    <w:r w:rsidR="007B1558">
      <w:rPr>
        <w:rFonts w:ascii="Courier New" w:hAnsi="Courier New" w:cs="Courier New"/>
        <w:noProof/>
        <w:sz w:val="24"/>
      </w:rPr>
      <w:t>2</w:t>
    </w:r>
    <w:r w:rsidRPr="00E125FE">
      <w:rPr>
        <w:rFonts w:ascii="Courier New" w:hAnsi="Courier New" w:cs="Courier New"/>
        <w:sz w:val="24"/>
      </w:rPr>
      <w:fldChar w:fldCharType="end"/>
    </w:r>
    <w:r w:rsidRPr="00E125FE">
      <w:rPr>
        <w:rFonts w:ascii="Courier New" w:hAnsi="Courier New" w:cs="Courier New"/>
        <w:sz w:val="24"/>
      </w:rPr>
      <w:t xml:space="preserve"> Page of </w:t>
    </w:r>
    <w:r w:rsidRPr="00E125FE">
      <w:rPr>
        <w:rFonts w:ascii="Courier New" w:hAnsi="Courier New" w:cs="Courier New"/>
        <w:sz w:val="24"/>
      </w:rPr>
      <w:fldChar w:fldCharType="begin"/>
    </w:r>
    <w:r w:rsidRPr="00E125FE">
      <w:rPr>
        <w:rFonts w:ascii="Courier New" w:hAnsi="Courier New" w:cs="Courier New"/>
        <w:sz w:val="24"/>
      </w:rPr>
      <w:instrText xml:space="preserve"> NUMPAGES  \* MERGEFORMAT </w:instrText>
    </w:r>
    <w:r w:rsidRPr="00E125FE">
      <w:rPr>
        <w:rFonts w:ascii="Courier New" w:hAnsi="Courier New" w:cs="Courier New"/>
        <w:sz w:val="24"/>
      </w:rPr>
      <w:fldChar w:fldCharType="separate"/>
    </w:r>
    <w:r w:rsidR="007B1558">
      <w:rPr>
        <w:rFonts w:ascii="Courier New" w:hAnsi="Courier New" w:cs="Courier New"/>
        <w:noProof/>
        <w:sz w:val="24"/>
      </w:rPr>
      <w:t>6</w:t>
    </w:r>
    <w:r w:rsidRPr="00E125FE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FE" w:rsidRDefault="00E125FE" w:rsidP="00E125FE">
      <w:pPr>
        <w:spacing w:after="0" w:line="240" w:lineRule="auto"/>
      </w:pPr>
      <w:r>
        <w:separator/>
      </w:r>
    </w:p>
  </w:footnote>
  <w:footnote w:type="continuationSeparator" w:id="0">
    <w:p w:rsidR="00E125FE" w:rsidRDefault="00E125FE" w:rsidP="00E1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 w:rsidP="00E125FE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Jun 21, 2021</w:t>
    </w:r>
  </w:p>
  <w:p w:rsidR="00E125FE" w:rsidRPr="00E125FE" w:rsidRDefault="00E125FE" w:rsidP="00E125FE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June 21, 2021 AT 11:25:11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FE"/>
    <w:rsid w:val="00142B57"/>
    <w:rsid w:val="007B1558"/>
    <w:rsid w:val="00E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B1397-5F83-4C1C-ACDD-167A670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FE"/>
  </w:style>
  <w:style w:type="paragraph" w:styleId="Footer">
    <w:name w:val="footer"/>
    <w:basedOn w:val="Normal"/>
    <w:link w:val="FooterChar"/>
    <w:uiPriority w:val="99"/>
    <w:unhideWhenUsed/>
    <w:rsid w:val="00E1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2021-06-21T18:25:00Z</dcterms:created>
  <dcterms:modified xsi:type="dcterms:W3CDTF">2021-06-21T18:25:00Z</dcterms:modified>
</cp:coreProperties>
</file>