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238"/>
        <w:gridCol w:w="2114"/>
      </w:tblGrid>
      <w:tr w:rsidR="00015920" w:rsidTr="00C318D3">
        <w:trPr>
          <w:tblCellSpacing w:w="15" w:type="dxa"/>
        </w:trPr>
        <w:tc>
          <w:tcPr>
            <w:tcW w:w="1000" w:type="pct"/>
          </w:tcPr>
          <w:p w:rsidR="005033B1" w:rsidRDefault="00D47FBC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Bates, Patricia C.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Bradford, Steven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Jones, Brian W.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Kamlager, Sydney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Laird, John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Wieckowski, Bob</w:t>
            </w:r>
            <w:r>
              <w:br/>
            </w:r>
          </w:p>
        </w:tc>
        <w:tc>
          <w:tcPr>
            <w:tcW w:w="3000" w:type="pct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33B1" w:rsidRDefault="00D47FBC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APPROPRIATIONS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33B1" w:rsidRDefault="00D47FBC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ANTHONY PORTANTINO </w:t>
            </w:r>
            <w:r>
              <w:fldChar w:fldCharType="end"/>
            </w:r>
          </w:p>
          <w:p w:rsidR="005033B1" w:rsidRDefault="00D47FBC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5033B1" w:rsidRDefault="00D47FBC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Staff Director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Mark McKenzie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Principal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Ashley Ames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Lenin Del Castillo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Robert Ingenito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Samantha Lui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Shaun Naidu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Janelle Miyashiro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Committee 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Jennifer Douglas</w:t>
            </w:r>
            <w:r>
              <w:br/>
            </w:r>
          </w:p>
          <w:p w:rsidR="005033B1" w:rsidRDefault="00D47FBC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>State Capitol, Room 2206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651-4101</w:t>
            </w:r>
            <w:r>
              <w:br/>
            </w:r>
          </w:p>
        </w:tc>
      </w:tr>
      <w:tr w:rsidR="00015920" w:rsidTr="00C318D3">
        <w:trPr>
          <w:tblCellSpacing w:w="15" w:type="dxa"/>
        </w:trPr>
        <w:tc>
          <w:tcPr>
            <w:tcW w:w="0" w:type="auto"/>
            <w:gridSpan w:val="3"/>
          </w:tcPr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5033B1" w:rsidRDefault="00D47FBC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Monday, April 19, 2021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9 a.m. -- John L. Burton Hearing Room (4203)</w:t>
            </w:r>
          </w:p>
          <w:p w:rsidR="005033B1" w:rsidRDefault="005033B1">
            <w:pPr>
              <w:jc w:val="center"/>
            </w:pPr>
          </w:p>
        </w:tc>
      </w:tr>
    </w:tbl>
    <w:p w:rsidR="00015920" w:rsidRPr="00432AAD" w:rsidRDefault="00015920" w:rsidP="00015920"/>
    <w:p w:rsidR="005033B1" w:rsidRDefault="005033B1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5033B1">
        <w:trPr>
          <w:cantSplit/>
          <w:tblCellSpacing w:w="20" w:type="dxa"/>
        </w:trPr>
        <w:tc>
          <w:tcPr>
            <w:tcW w:w="14360" w:type="dxa"/>
          </w:tcPr>
          <w:p w:rsidR="005033B1" w:rsidRDefault="00D47FBC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MEASURES TO BE HEARD IN FILE ORDER</w:t>
            </w:r>
          </w:p>
        </w:tc>
      </w:tr>
    </w:tbl>
    <w:p w:rsidR="005033B1" w:rsidRDefault="005033B1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138"/>
        <w:gridCol w:w="1405"/>
        <w:gridCol w:w="7924"/>
      </w:tblGrid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SB 1</w:t>
            </w:r>
          </w:p>
        </w:tc>
        <w:tc>
          <w:tcPr>
            <w:tcW w:w="1365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Atkins</w:t>
            </w:r>
          </w:p>
        </w:tc>
        <w:tc>
          <w:tcPr>
            <w:tcW w:w="7864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Coastal resources: sea level rise.</w:t>
            </w:r>
          </w:p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/>
        </w:tc>
        <w:tc>
          <w:tcPr>
            <w:tcW w:w="1365" w:type="dxa"/>
          </w:tcPr>
          <w:p w:rsidR="00520999" w:rsidRDefault="00520999"/>
        </w:tc>
        <w:tc>
          <w:tcPr>
            <w:tcW w:w="7864" w:type="dxa"/>
          </w:tcPr>
          <w:p w:rsidR="00520999" w:rsidRDefault="00520999"/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SB 22</w:t>
            </w:r>
          </w:p>
        </w:tc>
        <w:tc>
          <w:tcPr>
            <w:tcW w:w="1365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Glazer</w:t>
            </w:r>
          </w:p>
        </w:tc>
        <w:tc>
          <w:tcPr>
            <w:tcW w:w="7864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Education finance: school facilities: Public Preschool, K–12, and College Health and Safety Bond Act of 2022.</w:t>
            </w:r>
          </w:p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SB 446</w:t>
            </w:r>
          </w:p>
        </w:tc>
        <w:tc>
          <w:tcPr>
            <w:tcW w:w="1365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Glazer</w:t>
            </w:r>
          </w:p>
        </w:tc>
        <w:tc>
          <w:tcPr>
            <w:tcW w:w="7864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 xml:space="preserve">Factual innocence. </w:t>
            </w:r>
          </w:p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SB 547</w:t>
            </w:r>
          </w:p>
        </w:tc>
        <w:tc>
          <w:tcPr>
            <w:tcW w:w="1365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Glazer</w:t>
            </w:r>
          </w:p>
        </w:tc>
        <w:tc>
          <w:tcPr>
            <w:tcW w:w="7864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 xml:space="preserve">Animals: emergency response: California Veterinary Emergency Team program. </w:t>
            </w:r>
          </w:p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SB 749</w:t>
            </w:r>
          </w:p>
        </w:tc>
        <w:tc>
          <w:tcPr>
            <w:tcW w:w="1365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Glazer</w:t>
            </w:r>
          </w:p>
        </w:tc>
        <w:tc>
          <w:tcPr>
            <w:tcW w:w="7864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Mental health program oversight: county reporting.</w:t>
            </w:r>
          </w:p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SB 785</w:t>
            </w:r>
          </w:p>
        </w:tc>
        <w:tc>
          <w:tcPr>
            <w:tcW w:w="1365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Glazer</w:t>
            </w:r>
          </w:p>
        </w:tc>
        <w:tc>
          <w:tcPr>
            <w:tcW w:w="7864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Public postsecondary education: California Promise program: California State University students.</w:t>
            </w:r>
          </w:p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SB 792</w:t>
            </w:r>
          </w:p>
        </w:tc>
        <w:tc>
          <w:tcPr>
            <w:tcW w:w="1365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Glazer</w:t>
            </w:r>
          </w:p>
        </w:tc>
        <w:tc>
          <w:tcPr>
            <w:tcW w:w="7864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Sales and use tax: retailers: reporting.</w:t>
            </w:r>
          </w:p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/>
        </w:tc>
        <w:tc>
          <w:tcPr>
            <w:tcW w:w="1365" w:type="dxa"/>
          </w:tcPr>
          <w:p w:rsidR="00520999" w:rsidRDefault="00520999"/>
        </w:tc>
        <w:tc>
          <w:tcPr>
            <w:tcW w:w="7864" w:type="dxa"/>
          </w:tcPr>
          <w:p w:rsidR="00520999" w:rsidRDefault="00520999"/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SB 40</w:t>
            </w:r>
          </w:p>
        </w:tc>
        <w:tc>
          <w:tcPr>
            <w:tcW w:w="1365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Hurtado</w:t>
            </w:r>
          </w:p>
        </w:tc>
        <w:tc>
          <w:tcPr>
            <w:tcW w:w="7864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Health care workforce development: California Medicine Scholars Program.</w:t>
            </w:r>
          </w:p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SB 100</w:t>
            </w:r>
          </w:p>
        </w:tc>
        <w:tc>
          <w:tcPr>
            <w:tcW w:w="1365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Hurtado</w:t>
            </w:r>
          </w:p>
        </w:tc>
        <w:tc>
          <w:tcPr>
            <w:tcW w:w="7864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 xml:space="preserve">Extended foster care program working group. </w:t>
            </w:r>
          </w:p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SB 393</w:t>
            </w:r>
          </w:p>
        </w:tc>
        <w:tc>
          <w:tcPr>
            <w:tcW w:w="1365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Hurtado</w:t>
            </w:r>
          </w:p>
        </w:tc>
        <w:tc>
          <w:tcPr>
            <w:tcW w:w="7864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Migrant Childcare and Development Programs.</w:t>
            </w:r>
          </w:p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SB 453</w:t>
            </w:r>
          </w:p>
        </w:tc>
        <w:tc>
          <w:tcPr>
            <w:tcW w:w="1365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Hurtado</w:t>
            </w:r>
          </w:p>
        </w:tc>
        <w:tc>
          <w:tcPr>
            <w:tcW w:w="7864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Agriculture: Biosecurity and Emerging Infectious Disease Fund.</w:t>
            </w:r>
          </w:p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/>
        </w:tc>
        <w:tc>
          <w:tcPr>
            <w:tcW w:w="1365" w:type="dxa"/>
          </w:tcPr>
          <w:p w:rsidR="00520999" w:rsidRDefault="00520999"/>
        </w:tc>
        <w:tc>
          <w:tcPr>
            <w:tcW w:w="7864" w:type="dxa"/>
          </w:tcPr>
          <w:p w:rsidR="00520999" w:rsidRDefault="00520999"/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SB 47</w:t>
            </w:r>
          </w:p>
        </w:tc>
        <w:tc>
          <w:tcPr>
            <w:tcW w:w="1365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Limón</w:t>
            </w:r>
          </w:p>
        </w:tc>
        <w:tc>
          <w:tcPr>
            <w:tcW w:w="7864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Oil and gas: hazardous and idle-deserted wells and production facilities: expenditure limitations.</w:t>
            </w:r>
          </w:p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SB 50</w:t>
            </w:r>
          </w:p>
        </w:tc>
        <w:tc>
          <w:tcPr>
            <w:tcW w:w="1365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Limón</w:t>
            </w:r>
          </w:p>
        </w:tc>
        <w:tc>
          <w:tcPr>
            <w:tcW w:w="7864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Early learning and care.</w:t>
            </w:r>
          </w:p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SB 368</w:t>
            </w:r>
          </w:p>
        </w:tc>
        <w:tc>
          <w:tcPr>
            <w:tcW w:w="1365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Limón</w:t>
            </w:r>
          </w:p>
        </w:tc>
        <w:tc>
          <w:tcPr>
            <w:tcW w:w="7864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Health care coverage: deductibles and out-of-pocket expenses.</w:t>
            </w:r>
          </w:p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SB 737</w:t>
            </w:r>
          </w:p>
        </w:tc>
        <w:tc>
          <w:tcPr>
            <w:tcW w:w="1365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Limón</w:t>
            </w:r>
          </w:p>
        </w:tc>
        <w:tc>
          <w:tcPr>
            <w:tcW w:w="7864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California Student Opportunity and Access Program.</w:t>
            </w:r>
          </w:p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/>
        </w:tc>
        <w:tc>
          <w:tcPr>
            <w:tcW w:w="1365" w:type="dxa"/>
          </w:tcPr>
          <w:p w:rsidR="00520999" w:rsidRDefault="00520999"/>
        </w:tc>
        <w:tc>
          <w:tcPr>
            <w:tcW w:w="7864" w:type="dxa"/>
          </w:tcPr>
          <w:p w:rsidR="00520999" w:rsidRDefault="00520999"/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SB 58</w:t>
            </w:r>
          </w:p>
        </w:tc>
        <w:tc>
          <w:tcPr>
            <w:tcW w:w="1365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Wilk</w:t>
            </w:r>
          </w:p>
        </w:tc>
        <w:tc>
          <w:tcPr>
            <w:tcW w:w="7864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Personal information: social security numbers: Employment Development Department: fraud prevention.</w:t>
            </w:r>
            <w:r w:rsidR="006955A8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(Urgency)</w:t>
            </w:r>
          </w:p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/>
        </w:tc>
        <w:tc>
          <w:tcPr>
            <w:tcW w:w="1365" w:type="dxa"/>
          </w:tcPr>
          <w:p w:rsidR="00520999" w:rsidRDefault="00520999"/>
        </w:tc>
        <w:tc>
          <w:tcPr>
            <w:tcW w:w="7864" w:type="dxa"/>
          </w:tcPr>
          <w:p w:rsidR="00520999" w:rsidRDefault="00520999"/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SB 62</w:t>
            </w:r>
          </w:p>
        </w:tc>
        <w:tc>
          <w:tcPr>
            <w:tcW w:w="1365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Durazo</w:t>
            </w:r>
          </w:p>
        </w:tc>
        <w:tc>
          <w:tcPr>
            <w:tcW w:w="7864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Employment: garment manufacturing.</w:t>
            </w:r>
          </w:p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/>
        </w:tc>
        <w:tc>
          <w:tcPr>
            <w:tcW w:w="1365" w:type="dxa"/>
          </w:tcPr>
          <w:p w:rsidR="00520999" w:rsidRDefault="00520999"/>
        </w:tc>
        <w:tc>
          <w:tcPr>
            <w:tcW w:w="7864" w:type="dxa"/>
          </w:tcPr>
          <w:p w:rsidR="00520999" w:rsidRDefault="00520999"/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SB 104</w:t>
            </w:r>
          </w:p>
        </w:tc>
        <w:tc>
          <w:tcPr>
            <w:tcW w:w="1365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McGuire</w:t>
            </w:r>
          </w:p>
        </w:tc>
        <w:tc>
          <w:tcPr>
            <w:tcW w:w="7864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Elective tax: partnership: “S” corporation: credit.</w:t>
            </w:r>
          </w:p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SB 206</w:t>
            </w:r>
          </w:p>
        </w:tc>
        <w:tc>
          <w:tcPr>
            <w:tcW w:w="1365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McGuire</w:t>
            </w:r>
          </w:p>
        </w:tc>
        <w:tc>
          <w:tcPr>
            <w:tcW w:w="7864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Firefighters Procedural Bill of Rights Act.</w:t>
            </w:r>
          </w:p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/>
        </w:tc>
        <w:tc>
          <w:tcPr>
            <w:tcW w:w="1365" w:type="dxa"/>
          </w:tcPr>
          <w:p w:rsidR="00520999" w:rsidRDefault="00520999"/>
        </w:tc>
        <w:tc>
          <w:tcPr>
            <w:tcW w:w="7864" w:type="dxa"/>
          </w:tcPr>
          <w:p w:rsidR="00520999" w:rsidRDefault="00520999"/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SB 213</w:t>
            </w:r>
          </w:p>
        </w:tc>
        <w:tc>
          <w:tcPr>
            <w:tcW w:w="1365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Cortese</w:t>
            </w:r>
          </w:p>
        </w:tc>
        <w:tc>
          <w:tcPr>
            <w:tcW w:w="7864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Workers’ compensation: hospital employees.</w:t>
            </w:r>
          </w:p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SB 300</w:t>
            </w:r>
          </w:p>
        </w:tc>
        <w:tc>
          <w:tcPr>
            <w:tcW w:w="1365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Cortese</w:t>
            </w:r>
          </w:p>
        </w:tc>
        <w:tc>
          <w:tcPr>
            <w:tcW w:w="7864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Crimes: murder: punishment.</w:t>
            </w:r>
          </w:p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lastRenderedPageBreak/>
              <w:t>SB 240</w:t>
            </w:r>
          </w:p>
        </w:tc>
        <w:tc>
          <w:tcPr>
            <w:tcW w:w="1365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Eggman</w:t>
            </w:r>
          </w:p>
        </w:tc>
        <w:tc>
          <w:tcPr>
            <w:tcW w:w="7864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Income tax: credits: food banks.</w:t>
            </w:r>
            <w:r w:rsidR="006955A8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(Tax Levy)</w:t>
            </w:r>
          </w:p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SB 320</w:t>
            </w:r>
          </w:p>
        </w:tc>
        <w:tc>
          <w:tcPr>
            <w:tcW w:w="1365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Eggman</w:t>
            </w:r>
          </w:p>
        </w:tc>
        <w:tc>
          <w:tcPr>
            <w:tcW w:w="7864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Domestic violence protective orders: possession of a firearm.</w:t>
            </w:r>
          </w:p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SB 699</w:t>
            </w:r>
          </w:p>
        </w:tc>
        <w:tc>
          <w:tcPr>
            <w:tcW w:w="1365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Eggman</w:t>
            </w:r>
          </w:p>
        </w:tc>
        <w:tc>
          <w:tcPr>
            <w:tcW w:w="7864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School climate: statewide school climate indicator: surveys.</w:t>
            </w:r>
          </w:p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/>
        </w:tc>
        <w:tc>
          <w:tcPr>
            <w:tcW w:w="1365" w:type="dxa"/>
          </w:tcPr>
          <w:p w:rsidR="00520999" w:rsidRDefault="00520999"/>
        </w:tc>
        <w:tc>
          <w:tcPr>
            <w:tcW w:w="7864" w:type="dxa"/>
          </w:tcPr>
          <w:p w:rsidR="00520999" w:rsidRDefault="00520999"/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SB 242</w:t>
            </w:r>
          </w:p>
        </w:tc>
        <w:tc>
          <w:tcPr>
            <w:tcW w:w="1365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Newman</w:t>
            </w:r>
          </w:p>
        </w:tc>
        <w:tc>
          <w:tcPr>
            <w:tcW w:w="7864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Health care provider reimbursements.</w:t>
            </w:r>
            <w:r w:rsidR="006955A8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(Urgency)</w:t>
            </w:r>
          </w:p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/>
        </w:tc>
        <w:tc>
          <w:tcPr>
            <w:tcW w:w="1365" w:type="dxa"/>
          </w:tcPr>
          <w:p w:rsidR="00520999" w:rsidRDefault="00520999"/>
        </w:tc>
        <w:tc>
          <w:tcPr>
            <w:tcW w:w="7864" w:type="dxa"/>
          </w:tcPr>
          <w:p w:rsidR="00520999" w:rsidRDefault="00520999"/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SB 250</w:t>
            </w:r>
          </w:p>
        </w:tc>
        <w:tc>
          <w:tcPr>
            <w:tcW w:w="1365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Pan</w:t>
            </w:r>
          </w:p>
        </w:tc>
        <w:tc>
          <w:tcPr>
            <w:tcW w:w="7864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Health care coverage.</w:t>
            </w:r>
          </w:p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/>
        </w:tc>
        <w:tc>
          <w:tcPr>
            <w:tcW w:w="1365" w:type="dxa"/>
          </w:tcPr>
          <w:p w:rsidR="00520999" w:rsidRDefault="00520999"/>
        </w:tc>
        <w:tc>
          <w:tcPr>
            <w:tcW w:w="7864" w:type="dxa"/>
          </w:tcPr>
          <w:p w:rsidR="00520999" w:rsidRDefault="00520999"/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SB 252</w:t>
            </w:r>
          </w:p>
        </w:tc>
        <w:tc>
          <w:tcPr>
            <w:tcW w:w="1365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Wiener</w:t>
            </w:r>
          </w:p>
        </w:tc>
        <w:tc>
          <w:tcPr>
            <w:tcW w:w="7864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Toxicological testing on dogs and cats.</w:t>
            </w:r>
          </w:p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/>
        </w:tc>
        <w:tc>
          <w:tcPr>
            <w:tcW w:w="1365" w:type="dxa"/>
          </w:tcPr>
          <w:p w:rsidR="00520999" w:rsidRDefault="00520999"/>
        </w:tc>
        <w:tc>
          <w:tcPr>
            <w:tcW w:w="7864" w:type="dxa"/>
          </w:tcPr>
          <w:p w:rsidR="00520999" w:rsidRDefault="00520999"/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SB 268</w:t>
            </w:r>
          </w:p>
        </w:tc>
        <w:tc>
          <w:tcPr>
            <w:tcW w:w="1365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Archuleta</w:t>
            </w:r>
          </w:p>
        </w:tc>
        <w:tc>
          <w:tcPr>
            <w:tcW w:w="7864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Parks and recreation: Lower Los Angeles River Recreation and Park District: Lower San Gabriel River Recreation and Park District: establishment: board of directors.</w:t>
            </w:r>
          </w:p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/>
        </w:tc>
        <w:tc>
          <w:tcPr>
            <w:tcW w:w="1365" w:type="dxa"/>
          </w:tcPr>
          <w:p w:rsidR="00520999" w:rsidRDefault="00520999"/>
        </w:tc>
        <w:tc>
          <w:tcPr>
            <w:tcW w:w="7864" w:type="dxa"/>
          </w:tcPr>
          <w:p w:rsidR="00520999" w:rsidRDefault="00520999"/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SB 278</w:t>
            </w:r>
          </w:p>
        </w:tc>
        <w:tc>
          <w:tcPr>
            <w:tcW w:w="1365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Leyva</w:t>
            </w:r>
          </w:p>
        </w:tc>
        <w:tc>
          <w:tcPr>
            <w:tcW w:w="7864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Public Employees’ Retirement System: disallowed compensation: benefit adjustments.</w:t>
            </w:r>
          </w:p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/>
        </w:tc>
        <w:tc>
          <w:tcPr>
            <w:tcW w:w="1365" w:type="dxa"/>
          </w:tcPr>
          <w:p w:rsidR="00520999" w:rsidRDefault="00520999"/>
        </w:tc>
        <w:tc>
          <w:tcPr>
            <w:tcW w:w="7864" w:type="dxa"/>
          </w:tcPr>
          <w:p w:rsidR="00520999" w:rsidRDefault="00520999"/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SB 310</w:t>
            </w:r>
          </w:p>
        </w:tc>
        <w:tc>
          <w:tcPr>
            <w:tcW w:w="1365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Rubio</w:t>
            </w:r>
          </w:p>
        </w:tc>
        <w:tc>
          <w:tcPr>
            <w:tcW w:w="7864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Unused medications: cancer medication recycling.</w:t>
            </w:r>
          </w:p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/>
        </w:tc>
        <w:tc>
          <w:tcPr>
            <w:tcW w:w="1365" w:type="dxa"/>
          </w:tcPr>
          <w:p w:rsidR="00520999" w:rsidRDefault="00520999"/>
        </w:tc>
        <w:tc>
          <w:tcPr>
            <w:tcW w:w="7864" w:type="dxa"/>
          </w:tcPr>
          <w:p w:rsidR="00520999" w:rsidRDefault="00520999"/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SB 315</w:t>
            </w:r>
          </w:p>
        </w:tc>
        <w:tc>
          <w:tcPr>
            <w:tcW w:w="1365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Roth</w:t>
            </w:r>
          </w:p>
        </w:tc>
        <w:tc>
          <w:tcPr>
            <w:tcW w:w="7864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Revocable transfer on death deeds.</w:t>
            </w:r>
          </w:p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/>
        </w:tc>
        <w:tc>
          <w:tcPr>
            <w:tcW w:w="1365" w:type="dxa"/>
          </w:tcPr>
          <w:p w:rsidR="00520999" w:rsidRDefault="00520999"/>
        </w:tc>
        <w:tc>
          <w:tcPr>
            <w:tcW w:w="7864" w:type="dxa"/>
          </w:tcPr>
          <w:p w:rsidR="00520999" w:rsidRDefault="00520999"/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SB 343</w:t>
            </w:r>
          </w:p>
        </w:tc>
        <w:tc>
          <w:tcPr>
            <w:tcW w:w="1365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Allen</w:t>
            </w:r>
          </w:p>
        </w:tc>
        <w:tc>
          <w:tcPr>
            <w:tcW w:w="7864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Environmental advertising: recycling symbol.</w:t>
            </w:r>
          </w:p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/>
        </w:tc>
        <w:tc>
          <w:tcPr>
            <w:tcW w:w="1365" w:type="dxa"/>
          </w:tcPr>
          <w:p w:rsidR="00520999" w:rsidRDefault="00520999"/>
        </w:tc>
        <w:tc>
          <w:tcPr>
            <w:tcW w:w="7864" w:type="dxa"/>
          </w:tcPr>
          <w:p w:rsidR="00520999" w:rsidRDefault="00520999"/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SB 371</w:t>
            </w:r>
          </w:p>
        </w:tc>
        <w:tc>
          <w:tcPr>
            <w:tcW w:w="1365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Caballero</w:t>
            </w:r>
          </w:p>
        </w:tc>
        <w:tc>
          <w:tcPr>
            <w:tcW w:w="7864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Health information technology.</w:t>
            </w:r>
          </w:p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SB 382</w:t>
            </w:r>
          </w:p>
        </w:tc>
        <w:tc>
          <w:tcPr>
            <w:tcW w:w="1365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Caballero</w:t>
            </w:r>
          </w:p>
        </w:tc>
        <w:tc>
          <w:tcPr>
            <w:tcW w:w="7864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Human trafficking: restraining orders.</w:t>
            </w:r>
          </w:p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SB 472</w:t>
            </w:r>
          </w:p>
        </w:tc>
        <w:tc>
          <w:tcPr>
            <w:tcW w:w="1365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Caballero</w:t>
            </w:r>
          </w:p>
        </w:tc>
        <w:tc>
          <w:tcPr>
            <w:tcW w:w="7864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Social Innovation Financing Program.</w:t>
            </w:r>
          </w:p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SB 532</w:t>
            </w:r>
          </w:p>
        </w:tc>
        <w:tc>
          <w:tcPr>
            <w:tcW w:w="1365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Caballero</w:t>
            </w:r>
          </w:p>
        </w:tc>
        <w:tc>
          <w:tcPr>
            <w:tcW w:w="7864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Pupil instruction: high school coursework and graduation requirements: exemptions.</w:t>
            </w:r>
          </w:p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SB 625</w:t>
            </w:r>
          </w:p>
        </w:tc>
        <w:tc>
          <w:tcPr>
            <w:tcW w:w="1365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Caballero</w:t>
            </w:r>
          </w:p>
        </w:tc>
        <w:tc>
          <w:tcPr>
            <w:tcW w:w="7864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Community development financial institutions: grant program.</w:t>
            </w:r>
          </w:p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/>
        </w:tc>
        <w:tc>
          <w:tcPr>
            <w:tcW w:w="1365" w:type="dxa"/>
          </w:tcPr>
          <w:p w:rsidR="00520999" w:rsidRDefault="00520999"/>
        </w:tc>
        <w:tc>
          <w:tcPr>
            <w:tcW w:w="7864" w:type="dxa"/>
          </w:tcPr>
          <w:p w:rsidR="00520999" w:rsidRDefault="00520999"/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SB 406</w:t>
            </w:r>
          </w:p>
        </w:tc>
        <w:tc>
          <w:tcPr>
            <w:tcW w:w="1365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Stern</w:t>
            </w:r>
          </w:p>
        </w:tc>
        <w:tc>
          <w:tcPr>
            <w:tcW w:w="7864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Oil and gas: operations: notice of intent: investigations: data availability.</w:t>
            </w:r>
          </w:p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/>
        </w:tc>
        <w:tc>
          <w:tcPr>
            <w:tcW w:w="1365" w:type="dxa"/>
          </w:tcPr>
          <w:p w:rsidR="00520999" w:rsidRDefault="00520999"/>
        </w:tc>
        <w:tc>
          <w:tcPr>
            <w:tcW w:w="7864" w:type="dxa"/>
          </w:tcPr>
          <w:p w:rsidR="00520999" w:rsidRDefault="00520999"/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SB 430</w:t>
            </w:r>
          </w:p>
        </w:tc>
        <w:tc>
          <w:tcPr>
            <w:tcW w:w="1365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Borgeas</w:t>
            </w:r>
          </w:p>
        </w:tc>
        <w:tc>
          <w:tcPr>
            <w:tcW w:w="7864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Small businesses: reduction or waiver of civil penalties for violation of regulations or statutes.</w:t>
            </w:r>
          </w:p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/>
        </w:tc>
        <w:tc>
          <w:tcPr>
            <w:tcW w:w="1365" w:type="dxa"/>
          </w:tcPr>
          <w:p w:rsidR="00520999" w:rsidRDefault="00520999"/>
        </w:tc>
        <w:tc>
          <w:tcPr>
            <w:tcW w:w="7864" w:type="dxa"/>
          </w:tcPr>
          <w:p w:rsidR="00520999" w:rsidRDefault="00520999"/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SB 438</w:t>
            </w:r>
          </w:p>
        </w:tc>
        <w:tc>
          <w:tcPr>
            <w:tcW w:w="1365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Laird</w:t>
            </w:r>
          </w:p>
        </w:tc>
        <w:tc>
          <w:tcPr>
            <w:tcW w:w="7864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Redevelopment: enforceable obligations: City of Atascadero.</w:t>
            </w:r>
          </w:p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/>
        </w:tc>
        <w:tc>
          <w:tcPr>
            <w:tcW w:w="1365" w:type="dxa"/>
          </w:tcPr>
          <w:p w:rsidR="00520999" w:rsidRDefault="00520999"/>
        </w:tc>
        <w:tc>
          <w:tcPr>
            <w:tcW w:w="7864" w:type="dxa"/>
          </w:tcPr>
          <w:p w:rsidR="00520999" w:rsidRDefault="00520999"/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SB 444</w:t>
            </w:r>
          </w:p>
        </w:tc>
        <w:tc>
          <w:tcPr>
            <w:tcW w:w="1365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Hertzberg</w:t>
            </w:r>
          </w:p>
        </w:tc>
        <w:tc>
          <w:tcPr>
            <w:tcW w:w="7864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Personal income tax: exclusions from gross income.</w:t>
            </w:r>
            <w:r w:rsidR="006955A8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(Tax Levy)</w:t>
            </w:r>
          </w:p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/>
        </w:tc>
        <w:tc>
          <w:tcPr>
            <w:tcW w:w="1365" w:type="dxa"/>
          </w:tcPr>
          <w:p w:rsidR="00520999" w:rsidRDefault="00520999"/>
        </w:tc>
        <w:tc>
          <w:tcPr>
            <w:tcW w:w="7864" w:type="dxa"/>
          </w:tcPr>
          <w:p w:rsidR="00520999" w:rsidRDefault="00520999"/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SB 501</w:t>
            </w:r>
          </w:p>
        </w:tc>
        <w:tc>
          <w:tcPr>
            <w:tcW w:w="1365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Wieckowski</w:t>
            </w:r>
          </w:p>
        </w:tc>
        <w:tc>
          <w:tcPr>
            <w:tcW w:w="7864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Claims against public entities.</w:t>
            </w:r>
          </w:p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SB 557</w:t>
            </w:r>
          </w:p>
        </w:tc>
        <w:tc>
          <w:tcPr>
            <w:tcW w:w="1365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Wieckowski</w:t>
            </w:r>
          </w:p>
        </w:tc>
        <w:tc>
          <w:tcPr>
            <w:tcW w:w="7864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Hazardous waste: treated wood waste.</w:t>
            </w:r>
          </w:p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SB 807</w:t>
            </w:r>
          </w:p>
        </w:tc>
        <w:tc>
          <w:tcPr>
            <w:tcW w:w="1365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Wieckowski</w:t>
            </w:r>
          </w:p>
        </w:tc>
        <w:tc>
          <w:tcPr>
            <w:tcW w:w="7864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Enforcement of civil rights: Department of Fair Employment and Housing.</w:t>
            </w:r>
          </w:p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/>
        </w:tc>
        <w:tc>
          <w:tcPr>
            <w:tcW w:w="1365" w:type="dxa"/>
          </w:tcPr>
          <w:p w:rsidR="00520999" w:rsidRDefault="00520999"/>
        </w:tc>
        <w:tc>
          <w:tcPr>
            <w:tcW w:w="7864" w:type="dxa"/>
          </w:tcPr>
          <w:p w:rsidR="00520999" w:rsidRDefault="00520999"/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SB 534</w:t>
            </w:r>
          </w:p>
        </w:tc>
        <w:tc>
          <w:tcPr>
            <w:tcW w:w="1365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Jones</w:t>
            </w:r>
          </w:p>
        </w:tc>
        <w:tc>
          <w:tcPr>
            <w:tcW w:w="7864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Dental hygienists.</w:t>
            </w:r>
          </w:p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/>
        </w:tc>
        <w:tc>
          <w:tcPr>
            <w:tcW w:w="1365" w:type="dxa"/>
          </w:tcPr>
          <w:p w:rsidR="00520999" w:rsidRDefault="00520999"/>
        </w:tc>
        <w:tc>
          <w:tcPr>
            <w:tcW w:w="7864" w:type="dxa"/>
          </w:tcPr>
          <w:p w:rsidR="00520999" w:rsidRDefault="00520999"/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SB 606</w:t>
            </w:r>
          </w:p>
        </w:tc>
        <w:tc>
          <w:tcPr>
            <w:tcW w:w="1365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Gonzalez</w:t>
            </w:r>
          </w:p>
        </w:tc>
        <w:tc>
          <w:tcPr>
            <w:tcW w:w="7864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Workplace safety: violations of statutes: enterprise-wide violations: employer retaliation.</w:t>
            </w:r>
          </w:p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/>
        </w:tc>
        <w:tc>
          <w:tcPr>
            <w:tcW w:w="1365" w:type="dxa"/>
          </w:tcPr>
          <w:p w:rsidR="00520999" w:rsidRDefault="00520999"/>
        </w:tc>
        <w:tc>
          <w:tcPr>
            <w:tcW w:w="7864" w:type="dxa"/>
          </w:tcPr>
          <w:p w:rsidR="00520999" w:rsidRDefault="00520999"/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SB 666</w:t>
            </w:r>
          </w:p>
        </w:tc>
        <w:tc>
          <w:tcPr>
            <w:tcW w:w="1365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Umberg</w:t>
            </w:r>
          </w:p>
        </w:tc>
        <w:tc>
          <w:tcPr>
            <w:tcW w:w="7864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Service of papers: electronic service by court.</w:t>
            </w:r>
          </w:p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/>
        </w:tc>
        <w:tc>
          <w:tcPr>
            <w:tcW w:w="1365" w:type="dxa"/>
          </w:tcPr>
          <w:p w:rsidR="00520999" w:rsidRDefault="00520999"/>
        </w:tc>
        <w:tc>
          <w:tcPr>
            <w:tcW w:w="7864" w:type="dxa"/>
          </w:tcPr>
          <w:p w:rsidR="00520999" w:rsidRDefault="00520999"/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SB 684</w:t>
            </w:r>
          </w:p>
        </w:tc>
        <w:tc>
          <w:tcPr>
            <w:tcW w:w="1365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Hueso</w:t>
            </w:r>
          </w:p>
        </w:tc>
        <w:tc>
          <w:tcPr>
            <w:tcW w:w="7864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California Border Commission.</w:t>
            </w:r>
          </w:p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lastRenderedPageBreak/>
              <w:t>SB 710</w:t>
            </w:r>
          </w:p>
        </w:tc>
        <w:tc>
          <w:tcPr>
            <w:tcW w:w="1365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Bradford</w:t>
            </w:r>
          </w:p>
        </w:tc>
        <w:tc>
          <w:tcPr>
            <w:tcW w:w="7864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District attorneys: conflicts of interest.</w:t>
            </w:r>
          </w:p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SB 788</w:t>
            </w:r>
          </w:p>
        </w:tc>
        <w:tc>
          <w:tcPr>
            <w:tcW w:w="1365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Bradford</w:t>
            </w:r>
          </w:p>
        </w:tc>
        <w:tc>
          <w:tcPr>
            <w:tcW w:w="7864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Workers’ compensation: risk factors.</w:t>
            </w:r>
          </w:p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/>
        </w:tc>
        <w:tc>
          <w:tcPr>
            <w:tcW w:w="1365" w:type="dxa"/>
          </w:tcPr>
          <w:p w:rsidR="00520999" w:rsidRDefault="00520999"/>
        </w:tc>
        <w:tc>
          <w:tcPr>
            <w:tcW w:w="7864" w:type="dxa"/>
          </w:tcPr>
          <w:p w:rsidR="00520999" w:rsidRDefault="00520999"/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SB 722</w:t>
            </w:r>
          </w:p>
        </w:tc>
        <w:tc>
          <w:tcPr>
            <w:tcW w:w="1365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Melendez</w:t>
            </w:r>
          </w:p>
        </w:tc>
        <w:tc>
          <w:tcPr>
            <w:tcW w:w="7864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Interscholastic athletics: adult supervisors: cardiopulmonary resuscitation training.</w:t>
            </w:r>
          </w:p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/>
        </w:tc>
        <w:tc>
          <w:tcPr>
            <w:tcW w:w="1365" w:type="dxa"/>
          </w:tcPr>
          <w:p w:rsidR="00520999" w:rsidRDefault="00520999"/>
        </w:tc>
        <w:tc>
          <w:tcPr>
            <w:tcW w:w="7864" w:type="dxa"/>
          </w:tcPr>
          <w:p w:rsidR="00520999" w:rsidRDefault="00520999"/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SB 746</w:t>
            </w:r>
          </w:p>
        </w:tc>
        <w:tc>
          <w:tcPr>
            <w:tcW w:w="1365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Skinner</w:t>
            </w:r>
          </w:p>
        </w:tc>
        <w:tc>
          <w:tcPr>
            <w:tcW w:w="7864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California Consumer Privacy Act of 2018: personal information: political purpose.</w:t>
            </w:r>
          </w:p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/>
        </w:tc>
        <w:tc>
          <w:tcPr>
            <w:tcW w:w="1365" w:type="dxa"/>
          </w:tcPr>
          <w:p w:rsidR="00520999" w:rsidRDefault="00520999"/>
        </w:tc>
        <w:tc>
          <w:tcPr>
            <w:tcW w:w="7864" w:type="dxa"/>
          </w:tcPr>
          <w:p w:rsidR="00520999" w:rsidRDefault="00520999"/>
        </w:tc>
      </w:tr>
      <w:tr w:rsidR="00520999" w:rsidTr="00D47FBC">
        <w:trPr>
          <w:cantSplit/>
          <w:tblCellSpacing w:w="20" w:type="dxa"/>
        </w:trPr>
        <w:tc>
          <w:tcPr>
            <w:tcW w:w="1078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SB 748</w:t>
            </w:r>
          </w:p>
        </w:tc>
        <w:tc>
          <w:tcPr>
            <w:tcW w:w="1365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Portantino</w:t>
            </w:r>
          </w:p>
        </w:tc>
        <w:tc>
          <w:tcPr>
            <w:tcW w:w="7864" w:type="dxa"/>
          </w:tcPr>
          <w:p w:rsidR="00520999" w:rsidRDefault="00520999">
            <w:r>
              <w:rPr>
                <w:rFonts w:ascii="Arial" w:hAnsi="Arial"/>
                <w:color w:val="000000"/>
              </w:rPr>
              <w:t>Trespass: private universities.</w:t>
            </w:r>
          </w:p>
        </w:tc>
      </w:tr>
    </w:tbl>
    <w:p w:rsidR="00E768B7" w:rsidRDefault="00E768B7"/>
    <w:p w:rsidR="00D47FBC" w:rsidRDefault="00D47FBC"/>
    <w:p w:rsidR="00D47FBC" w:rsidRDefault="00D47FBC"/>
    <w:p w:rsidR="00D47FBC" w:rsidRDefault="00D47FBC"/>
    <w:p w:rsidR="00D47FBC" w:rsidRDefault="00D47FBC"/>
    <w:p w:rsidR="00D47FBC" w:rsidRDefault="00D47FBC"/>
    <w:p w:rsidR="00D47FBC" w:rsidRDefault="00D47FBC"/>
    <w:p w:rsidR="00D47FBC" w:rsidRDefault="00D47FBC"/>
    <w:p w:rsidR="00D47FBC" w:rsidRDefault="00D47FBC"/>
    <w:p w:rsidR="00D47FBC" w:rsidRDefault="00D47FBC"/>
    <w:p w:rsidR="00D47FBC" w:rsidRDefault="00D47FBC"/>
    <w:p w:rsidR="00D47FBC" w:rsidRDefault="00D47FBC"/>
    <w:p w:rsidR="00D47FBC" w:rsidRDefault="00D47FBC"/>
    <w:p w:rsidR="00D47FBC" w:rsidRDefault="00D47FBC"/>
    <w:p w:rsidR="00D47FBC" w:rsidRDefault="00D47FBC"/>
    <w:p w:rsidR="00D47FBC" w:rsidRDefault="00D47FBC"/>
    <w:p w:rsidR="00D47FBC" w:rsidRDefault="00D47FBC"/>
    <w:p w:rsidR="00D47FBC" w:rsidRDefault="00D47FBC"/>
    <w:p w:rsidR="00D47FBC" w:rsidRDefault="00D47FBC"/>
    <w:p w:rsidR="00D47FBC" w:rsidRDefault="00D47FBC"/>
    <w:p w:rsidR="00D47FBC" w:rsidRDefault="00D47FBC"/>
    <w:p w:rsidR="00D47FBC" w:rsidRDefault="00D47FBC"/>
    <w:p w:rsidR="00D47FBC" w:rsidRDefault="00D47FBC"/>
    <w:p w:rsidR="00D47FBC" w:rsidRDefault="00D47FBC"/>
    <w:p w:rsidR="00D47FBC" w:rsidRDefault="00D47FBC"/>
    <w:p w:rsidR="00D47FBC" w:rsidRDefault="00D47FBC"/>
    <w:p w:rsidR="00D47FBC" w:rsidRDefault="00D47FBC"/>
    <w:p w:rsidR="00D47FBC" w:rsidRDefault="00D47FBC"/>
    <w:p w:rsidR="00D47FBC" w:rsidRDefault="00D47FBC"/>
    <w:p w:rsidR="00D47FBC" w:rsidRDefault="00D47FBC"/>
    <w:p w:rsidR="00D47FBC" w:rsidRDefault="00D47FBC"/>
    <w:p w:rsidR="00D47FBC" w:rsidRDefault="00D47FBC"/>
    <w:p w:rsidR="00D47FBC" w:rsidRDefault="00D47FBC"/>
    <w:p w:rsidR="00D47FBC" w:rsidRDefault="00D47FBC"/>
    <w:p w:rsidR="00D47FBC" w:rsidRDefault="00D47FBC"/>
    <w:p w:rsidR="00D47FBC" w:rsidRDefault="00D47FBC"/>
    <w:p w:rsidR="00D47FBC" w:rsidRDefault="00D47FBC"/>
    <w:p w:rsidR="00D47FBC" w:rsidRDefault="00D47FBC"/>
    <w:p w:rsidR="00D47FBC" w:rsidRDefault="00D47FBC"/>
    <w:p w:rsidR="00D47FBC" w:rsidRDefault="00D47FBC"/>
    <w:p w:rsidR="00D47FBC" w:rsidRDefault="00D47FBC"/>
    <w:p w:rsidR="00D47FBC" w:rsidRDefault="00D47FBC"/>
    <w:p w:rsidR="00D47FBC" w:rsidRDefault="00D47FBC"/>
    <w:p w:rsidR="00D47FBC" w:rsidRDefault="00D47FBC">
      <w:bookmarkStart w:id="0" w:name="_GoBack"/>
      <w:bookmarkEnd w:id="0"/>
    </w:p>
    <w:p w:rsidR="006955A8" w:rsidRDefault="006955A8">
      <w:r>
        <w:t>(A=0, S=53)</w:t>
      </w:r>
    </w:p>
    <w:sectPr w:rsidR="006955A8" w:rsidSect="00520999">
      <w:footerReference w:type="default" r:id="rId8"/>
      <w:pgSz w:w="11907" w:h="16839" w:code="9"/>
      <w:pgMar w:top="576" w:right="720" w:bottom="576" w:left="720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47FBC">
      <w:r>
        <w:separator/>
      </w:r>
    </w:p>
  </w:endnote>
  <w:endnote w:type="continuationSeparator" w:id="0">
    <w:p w:rsidR="00000000" w:rsidRDefault="00D4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34502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0999" w:rsidRDefault="005209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F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33B1" w:rsidRDefault="005033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47FBC">
      <w:r>
        <w:separator/>
      </w:r>
    </w:p>
  </w:footnote>
  <w:footnote w:type="continuationSeparator" w:id="0">
    <w:p w:rsidR="00000000" w:rsidRDefault="00D47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0"/>
    <w:rsid w:val="00015920"/>
    <w:rsid w:val="00500494"/>
    <w:rsid w:val="005033B1"/>
    <w:rsid w:val="00520999"/>
    <w:rsid w:val="006955A8"/>
    <w:rsid w:val="00C51048"/>
    <w:rsid w:val="00D47FBC"/>
    <w:rsid w:val="00E768B7"/>
    <w:rsid w:val="00FE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F3274"/>
  <w15:docId w15:val="{4AB8A1E4-36B8-4D58-9445-F88B2707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  <w:style w:type="paragraph" w:styleId="Header">
    <w:name w:val="header"/>
    <w:basedOn w:val="Normal"/>
    <w:link w:val="HeaderChar"/>
    <w:uiPriority w:val="99"/>
    <w:unhideWhenUsed/>
    <w:rsid w:val="005209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99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20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99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1083</Words>
  <Characters>3577</Characters>
  <Application>Microsoft Office Word</Application>
  <DocSecurity>0</DocSecurity>
  <Lines>3577</Lines>
  <Paragraphs>931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Douglas, Jennifer</cp:lastModifiedBy>
  <cp:revision>6</cp:revision>
  <dcterms:created xsi:type="dcterms:W3CDTF">2021-04-16T00:28:00Z</dcterms:created>
  <dcterms:modified xsi:type="dcterms:W3CDTF">2021-04-16T00:32:00Z</dcterms:modified>
</cp:coreProperties>
</file>