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8B" w:rsidRDefault="00B8058B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B8058B" w:rsidRDefault="00B8058B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B8058B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794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Jackson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Emergency services: telecommunications. 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Horse racing</w:t>
            </w:r>
            <w:proofErr w:type="gramEnd"/>
            <w:r>
              <w:rPr>
                <w:color w:val="000000"/>
              </w:rPr>
              <w:t>: veterinary medical records: race horse fatalities: equine medication.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860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Beall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Foster Youth Services Coordinating Program: postsecondary education financial aid applications.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864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Wilk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Industrial hemp: reporting of hemp production: laboratory test reports.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869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Governmental Organization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Gambling Control Commission.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895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Archuleta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Energy: zero-emission fuel, infrastructure, and transportation technologies.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903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Grove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Grand theft: agricultural equipment.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918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Governmental Organization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beverages: special nonprofit sales license: wine labels.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1102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Monning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Employers: Labor Commissioner: required disclosures. 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1207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Jackson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Skilled nursing facilities: backup power system.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1231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Monning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Endangered species: </w:t>
            </w:r>
            <w:proofErr w:type="gramStart"/>
            <w:r>
              <w:rPr>
                <w:color w:val="000000"/>
              </w:rPr>
              <w:t>take:</w:t>
            </w:r>
            <w:proofErr w:type="gramEnd"/>
            <w:r>
              <w:rPr>
                <w:color w:val="000000"/>
              </w:rPr>
              <w:t xml:space="preserve"> Santa Cruz long-toed salamander.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1441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McGuire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 Local Prepaid Mobile Telephony Services Collection Act.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1472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Natural Resources and Water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resources: coastal resources and school lands.</w:t>
            </w:r>
          </w:p>
        </w:tc>
      </w:tr>
      <w:tr w:rsidR="00B8058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1473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Governance and Finance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58B" w:rsidRDefault="00E1173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Local Government Omnibus Act of 2020.</w:t>
            </w:r>
          </w:p>
        </w:tc>
      </w:tr>
    </w:tbl>
    <w:p w:rsidR="00B8058B" w:rsidRDefault="00B8058B">
      <w:pPr>
        <w:rPr>
          <w:color w:val="000000"/>
        </w:rPr>
      </w:pPr>
    </w:p>
    <w:sectPr w:rsidR="00B8058B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8B" w:rsidRDefault="00E11733">
      <w:r>
        <w:separator/>
      </w:r>
    </w:p>
  </w:endnote>
  <w:endnote w:type="continuationSeparator" w:id="0">
    <w:p w:rsidR="00B8058B" w:rsidRDefault="00E1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8B" w:rsidRDefault="00E11733">
    <w:pPr>
      <w:jc w:val="right"/>
      <w:rPr>
        <w:color w:val="000000"/>
      </w:rPr>
    </w:pPr>
    <w:r>
      <w:rPr>
        <w:color w:val="000000"/>
      </w:rPr>
      <w:t>May 29,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8B" w:rsidRDefault="00E11733">
      <w:r>
        <w:separator/>
      </w:r>
    </w:p>
  </w:footnote>
  <w:footnote w:type="continuationSeparator" w:id="0">
    <w:p w:rsidR="00B8058B" w:rsidRDefault="00E1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8B" w:rsidRDefault="00E11733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B8058B" w:rsidRDefault="00E11733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B8058B" w:rsidRDefault="00E11733">
    <w:pPr>
      <w:spacing w:before="120"/>
      <w:jc w:val="center"/>
      <w:rPr>
        <w:color w:val="000000"/>
      </w:rPr>
    </w:pPr>
    <w:r>
      <w:rPr>
        <w:color w:val="000000"/>
      </w:rPr>
      <w:t>Monday, June 01,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33"/>
    <w:rsid w:val="000C133C"/>
    <w:rsid w:val="00B8058B"/>
    <w:rsid w:val="00E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626009-E91E-487E-AE17-EE3041D8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1044</Characters>
  <Application>Microsoft Office Word</Application>
  <DocSecurity>0</DocSecurity>
  <Lines>104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2020-05-29T16:32:00Z</dcterms:created>
  <dcterms:modified xsi:type="dcterms:W3CDTF">2020-05-29T16:32:00Z</dcterms:modified>
</cp:coreProperties>
</file>