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1E" w:rsidRDefault="00812F1E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812F1E" w:rsidRDefault="00812F1E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812F1E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Umberg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Veterans</w:t>
            </w:r>
            <w:proofErr w:type="gramEnd"/>
            <w:r>
              <w:rPr>
                <w:color w:val="000000"/>
              </w:rPr>
              <w:t xml:space="preserve"> cemetery: County of Orange.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Allen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Plastic Pollution Producer Responsibility Act.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Caballero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Cannabis provisional licenses: local equity applicants.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231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McGuire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Department of Transportation: transfer of property: Blues Beach property.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317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Stern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Competence to stand trial.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328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Portantino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Local educational agencies: before and after school programs: middle school and high school start time.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334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Durazo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Detention facilities: contracts.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396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Dahle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Forestry: internal combustion engines: industrial operations: fire toolbox.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403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Gonzalez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Drinking water: consolidation.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509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Wilk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Optometry: COVID-19 pandemic: temporary licenses.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529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Hertzberg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Electricity: resource adequacy: multiyear centralized resource adequacy mechanism.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531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Wieckowski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Consumer debt.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556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Dodd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Street light poles, traffic signal poles: small wireless facilities attachments.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577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Limón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Financial institutions: money transmission: escrow agents: lenders and brokers: banking.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629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Roth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Identification cards.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644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Leyva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coverage outreach.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646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Hertzberg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Electricity: integrated resource planning.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700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Durazo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Employment Development Department.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733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Hueso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Energy Resources Conservation and Development Commission: chair: report to the Legislature.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734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Hueso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Redevelopment agencies: </w:t>
            </w:r>
            <w:proofErr w:type="spellStart"/>
            <w:r>
              <w:rPr>
                <w:color w:val="000000"/>
              </w:rPr>
              <w:t>passthrough</w:t>
            </w:r>
            <w:proofErr w:type="spellEnd"/>
            <w:r>
              <w:rPr>
                <w:color w:val="000000"/>
              </w:rPr>
              <w:t xml:space="preserve"> agreements: modification.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753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Roth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Unemployment information: California Workforce Development Board: program outcomes.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813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812F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Local Government Omnibus Act of 2021.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814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812F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Transportation: omnibus bill.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SB 827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812F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Safety Omnibus.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26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Gonzalez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Detective Raul Vasquez Gama Memorial Highway.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27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McGuire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Jeffrey Stevenson Memorial Bike Path.</w:t>
            </w:r>
          </w:p>
        </w:tc>
      </w:tr>
      <w:tr w:rsidR="00812F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28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Umberg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12F1E" w:rsidRDefault="0012489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Korean War Veterans Memorial Highway.</w:t>
            </w:r>
          </w:p>
        </w:tc>
      </w:tr>
    </w:tbl>
    <w:p w:rsidR="00812F1E" w:rsidRDefault="00812F1E">
      <w:pPr>
        <w:rPr>
          <w:color w:val="000000"/>
        </w:rPr>
      </w:pPr>
    </w:p>
    <w:sectPr w:rsidR="00812F1E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1E" w:rsidRDefault="00124891">
      <w:r>
        <w:separator/>
      </w:r>
    </w:p>
  </w:endnote>
  <w:endnote w:type="continuationSeparator" w:id="0">
    <w:p w:rsidR="00812F1E" w:rsidRDefault="0012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F1E" w:rsidRDefault="00124891">
    <w:pPr>
      <w:jc w:val="right"/>
      <w:rPr>
        <w:color w:val="000000"/>
      </w:rPr>
    </w:pPr>
    <w:r>
      <w:rPr>
        <w:color w:val="000000"/>
      </w:rPr>
      <w:t>May 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1E" w:rsidRDefault="00124891">
      <w:r>
        <w:separator/>
      </w:r>
    </w:p>
  </w:footnote>
  <w:footnote w:type="continuationSeparator" w:id="0">
    <w:p w:rsidR="00812F1E" w:rsidRDefault="0012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F1E" w:rsidRDefault="00124891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812F1E" w:rsidRDefault="00124891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812F1E" w:rsidRDefault="00124891">
    <w:pPr>
      <w:spacing w:before="120"/>
      <w:jc w:val="center"/>
      <w:rPr>
        <w:color w:val="000000"/>
      </w:rPr>
    </w:pPr>
    <w:r>
      <w:rPr>
        <w:color w:val="000000"/>
      </w:rPr>
      <w:t>Monday, May 10,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91"/>
    <w:rsid w:val="00124891"/>
    <w:rsid w:val="003610D7"/>
    <w:rsid w:val="0081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7DBA19-70E3-48B9-AFBE-2ABA49DB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1542</Characters>
  <Application>Microsoft Office Word</Application>
  <DocSecurity>0</DocSecurity>
  <Lines>192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2021-05-06T22:07:00Z</dcterms:created>
  <dcterms:modified xsi:type="dcterms:W3CDTF">2021-05-06T22:07:00Z</dcterms:modified>
</cp:coreProperties>
</file>