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20" w:firstRow="1" w:lastRow="0" w:firstColumn="0" w:lastColumn="0" w:noHBand="0" w:noVBand="0"/>
      </w:tblPr>
      <w:tblGrid>
        <w:gridCol w:w="1889"/>
        <w:gridCol w:w="2366"/>
        <w:gridCol w:w="3480"/>
        <w:gridCol w:w="3441"/>
      </w:tblGrid>
      <w:tr w:rsidR="008005B7" w:rsidRPr="008005B7" w:rsidTr="008005B7">
        <w:trPr>
          <w:tblHeader/>
        </w:trPr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Homes and Jobs Act.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Housing Bond Act of 2018.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Goods movement: allocation of federal funds: Goods Movement and Clean Trucks Bond Act.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 León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Drought, Water, Parks, Climate, Coastal Protection, and Outdoor Access For All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Act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of 2018.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Diversion: mental disorders.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Bail: pretrial release.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postsecondary education: financial aid assistance.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Gaines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exemption: manufacturing and research.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C awards.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prescription drug costs.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duties and responsibilities: governance.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 agencies: surveillance: policies.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law enforcement agencies: agency firearm accounting.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umbilical cord blood collection.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offenders: access to schools.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vocations: licenses: military service.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immigration.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California-Mexico border: federally funded infrastructure.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treatment facilities.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affordable housing: streamlined approval process.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finance: property tax revenue allocations: vehicle license fee adjustments.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Suspension and allocation of judgeships.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lands: Martins Beach: property acquisition.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Antimicrobial-resistant infection: </w:t>
            </w:r>
            <w:r>
              <w:rPr>
                <w:rFonts w:ascii="Courier New" w:hAnsi="Courier New" w:cs="Courier New"/>
                <w:sz w:val="24"/>
              </w:rPr>
              <w:lastRenderedPageBreak/>
              <w:t>reporting.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lands: coastal hazard and legacy oil and gas well removal and remediation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mass mailing prohibition.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Mobilehomes</w:t>
            </w:r>
            <w:proofErr w:type="spellEnd"/>
            <w:r>
              <w:rPr>
                <w:rFonts w:ascii="Courier New" w:hAnsi="Courier New" w:cs="Courier New"/>
                <w:sz w:val="24"/>
              </w:rPr>
              <w:t>: enforcement actions: sunset provision.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 León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Environmental, Public Health, and Workers Defense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Federal public lands: conveyances.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licensees: environmental sciences and climate change: whistleblower and data protection.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Pupil attendance: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interdistrict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transfers.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gas vehicles.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After school programs: The Distinguished After School Health Recognition Program.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gas storage: moratorium.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management areas: payment of taxes and assessments.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Senior Housing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Unlawful employment practice: parental leave.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driving under the influence.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exemption from nonresident tuition.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solar energy systems.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Excluded employees: arbitration.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After school programs: grant amounts.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exemption: used electric vehicles.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 León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Renewables Portfolio Standard Program: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biomethane</w:t>
            </w:r>
            <w:proofErr w:type="spellEnd"/>
            <w:r>
              <w:rPr>
                <w:rFonts w:ascii="Courier New" w:hAnsi="Courier New" w:cs="Courier New"/>
                <w:sz w:val="24"/>
              </w:rPr>
              <w:t>: emissions of greenhouse gases: vehicles.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media literacy: model curriculum.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Mobilehome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parks: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mobilehome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park program funding.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meal programs: free and reduced-price meals: universal free meal service.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offenders: mental health.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143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persons confined to a state hospital.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Fish and wildlife: steelhead trout: fishing report-restoration card.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Board of Equalization: counties: cannabis-related business: cash payments.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Presidential primary elections: ballot access.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 postponement.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Fish and Game Commission: tribal committee.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Marijuana and medical cannabis: marketing.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Wieckowski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Beverage Container Recycling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Education: sex equity.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-Cal: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 managed care plans.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fertility preservation.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estate: Bureau of Real Estate.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Cognitively impaired adults: caregiver resource centers.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179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Gender identity: female, male, or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nonbinary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infractions.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Berryhill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Sport fishing licenses: duration.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mental health and substance use disorder services.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 Reversion Fund.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Anderson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Probation: revocation: new period.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Higher Education Employer-Employee Relations Act: employees.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beneficiary maintenance needs: personal needs allowance.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digital citizenship and media literacy.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drinking water.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Placement of children: criminal records check.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Qualified ABLE Program: tax-advantaged savings accounts.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Long-term care facilities: rights of </w:t>
            </w:r>
            <w:r>
              <w:rPr>
                <w:rFonts w:ascii="Courier New" w:hAnsi="Courier New" w:cs="Courier New"/>
                <w:sz w:val="24"/>
              </w:rPr>
              <w:lastRenderedPageBreak/>
              <w:t>residents.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222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Inmates: health care enrollment.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care language assistance services.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baseline conditions.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notice.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Parental Empowerment Pilot Project.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children: records.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Infectious and communicable diseases: HIV and AIDS: criminal penalties.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Privacy: agencies: personal information.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sexual health education.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Off-highway motor vehicle recreation.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meals: Child Hunger Prevention and Fair Treatment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wells.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Delivery network companies: deliveries of alcoholic beverages.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contracts: criminal offenses and statute of </w:t>
            </w:r>
            <w:r>
              <w:rPr>
                <w:rFonts w:ascii="Courier New" w:hAnsi="Courier New" w:cs="Courier New"/>
                <w:sz w:val="24"/>
              </w:rPr>
              <w:lastRenderedPageBreak/>
              <w:t>limitations.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05/25/2017 hearing: Held in Committee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257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admissions: pupil residency: pupils of deported parents.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Cleaning Product Right to Know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Assistance Centers.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Berryhill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Disaster relief.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County Metropolitan Transportation Authority.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Ocean resources: Ocean Protection Council: sustainable seafood.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 recognition and reporting: training: hotels and motels.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minors: license suspension and revocation.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Marriage: minors.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Efficiency and Enhancement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CalFresh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overissuance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CalFresh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and CalWORKs.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287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Habitat restoration: invasive species: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Phytophthora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pathogens.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gross income exclusion: reservation-sourced income.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mammals and sea turtles: entanglement and stranding: emergency rescue services: grants.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Counties: contract legal counsel: auditor-controller.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employment: supervisors.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Hospices: palliative care.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 labor contractors.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Finance Lenders Law: regulation of lead generators.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 court school pupils: joint transitions planning policy.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Housing: code compliance: low-interest loans.</w:t>
            </w:r>
          </w:p>
          <w:p w:rsidR="005643BC" w:rsidRPr="008005B7" w:rsidRDefault="005643BC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306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Retaliation actions: complaints: administrative review.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task force: study of student housing insecurity and homelessness.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License plates: Reproductive Freedom Fund.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Name and gender change: prisons and county jails.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sealing of records.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 Economic and Workforce Development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personal services contracts.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Colleges: remedial coursework.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Compensation for wrongful conviction: hearings by a special master.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-Cal: federally qualified health centers and rural health centers: Drug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 and specialty mental health services.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Insurance: community development </w:t>
            </w:r>
            <w:r>
              <w:rPr>
                <w:rFonts w:ascii="Courier New" w:hAnsi="Courier New" w:cs="Courier New"/>
                <w:sz w:val="24"/>
              </w:rPr>
              <w:lastRenderedPageBreak/>
              <w:t>investments.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326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Middle Class Scholarship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attendance: school start time.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Enhanced industrial disability leave.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Anderson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Exonerated inmates: transitional services.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Net-load peak energy.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</w:rPr>
              <w:t>Veterans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treatment courts: Judicial Council assessment and survey.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 agencies: public records.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Remote Piloted Aircraft Act.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Chronic dialysis clinics: staffing requirements.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Incarcerated persons: health records.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satellite compounding pharmacy: license: requirements.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withholding: real property sales.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individualized education programs: translation services.</w:t>
            </w:r>
          </w:p>
          <w:p w:rsidR="005643BC" w:rsidRPr="008005B7" w:rsidRDefault="005643BC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356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data transparency.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International trade and investment office: Mexico.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records: confidentiality.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corporations: Green Tariff Shared Renewables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Horse racing: fairs: funding.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efficiency.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taxation: timeliness penalty: abatement.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Lead-based paint.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oral health assessment.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child support.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 control: mosquito abatement.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hours of sale.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beaches and parks: smoking ban.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and accountability plans: annual goals: state priorities: model school library standards.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392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Dentistry: report: access to care: pediatric dental patients: continuing education.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Arrests: sealing.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Parole: youth offender parole hearings.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Custodial interrogation: juveniles.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California Medical Residency Training Pilot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Acquired brain trauma.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fisheries: state policy.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Cannella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 of county courthouses.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senior and disabled veterans.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high-occupancy vehicle lanes: exceptions.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</w:rPr>
              <w:t>Veterans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homes: residents with complex mental and behavioral health needs.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military reservists: service awards.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Anderson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Elder abuse: isolation.</w:t>
            </w:r>
          </w:p>
        </w:tc>
        <w:tc>
          <w:tcPr>
            <w:tcW w:w="2778" w:type="dxa"/>
            <w:shd w:val="clear" w:color="auto" w:fill="auto"/>
          </w:tcPr>
          <w:p w:rsid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  <w:p w:rsidR="005643BC" w:rsidRPr="008005B7" w:rsidRDefault="005643BC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421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offenders: registration: criminal offender record information systems.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Regional Environmental Education Community Network.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life and disability file review.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Community-based home visitation pilot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gross income exclusion: mortgage debt forgiveness.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Williamson Act: payments to local governments.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Teachers: California STEM Professional Teaching Pathway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Cannella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Alternative payment programs: reimbursement.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Wieckowski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organization: districts.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 managed care: federally qualified health centers and rural health clinics: services that follow the patient.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English learners: reclassification.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464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 dealers: storage and security.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Campus Free Expression Act.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Endangered Species Act.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Disaster Preparedness and Flood Prevention Bond Act of 2006.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Cannella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Intercity rail corridors: extensions.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transfer of community college students to the California State University or University of California.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Bridge safety projects: State Highway Account: funding.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Higher Education Facilities Bond Act of 2018.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Veterans’ homes.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right-turn violations.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Language arts: reading: grant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transfers.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fleets: zero-emission vehicles.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Developmental services: regional </w:t>
            </w:r>
            <w:r>
              <w:rPr>
                <w:rFonts w:ascii="Courier New" w:hAnsi="Courier New" w:cs="Courier New"/>
                <w:sz w:val="24"/>
              </w:rPr>
              <w:lastRenderedPageBreak/>
              <w:t>centers.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05/25/2017 hearing: Held in Committee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500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Extortion.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Dentistry: anesthesia and sedation: report.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Voluntary Tattoo Removal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Wieckowski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Synthetic food dyes.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Shared gang databases: administration.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Assault and battery of a public utility worker.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Teleconnect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Fund Administrative Committee Fund.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 León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 Energy Job Creation Program and citizen oversight board.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Electricity: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intervenor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funding.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emergency medical transport providers: quality assurance fee.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local control funding formula: home-to-school transportation: cost-of-living adjustment.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Governor’s Urgent State of Need: teacher shortages.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538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contracts.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 León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Community College Student Achievement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Housing Opportunity Zone.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facilities: school facility water capture practices.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assessments.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24/7 Sobriety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Veterinary medicine.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Fuller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Career technical education: areas of interest test.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Investigator Act: license: limited liability company.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retirement systems: investments: financial climate risk.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Healthy California Act.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Residential wood smoke.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disasters: identification of insurer.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Student financial aid: service learning </w:t>
            </w:r>
            <w:r>
              <w:rPr>
                <w:rFonts w:ascii="Courier New" w:hAnsi="Courier New" w:cs="Courier New"/>
                <w:sz w:val="24"/>
              </w:rPr>
              <w:lastRenderedPageBreak/>
              <w:t>programs.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574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contracts: bidding.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Jury commissioners: juror data collections and maintenance.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community college districts: teacher credentialing programs of professional preparation.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development projects: Sacramento-San Joaquin watersheds.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vehicles: blue warning lights.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resources and preservation.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Municipal separate storm sewer systems: financial capability analysis: pilot project.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Metropolitan Transportation Commission: toll bridge revenues.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victim confidentiality.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gas and electric service disconnections.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Sales and use taxes: exemption: </w:t>
            </w:r>
            <w:r>
              <w:rPr>
                <w:rFonts w:ascii="Courier New" w:hAnsi="Courier New" w:cs="Courier New"/>
                <w:sz w:val="24"/>
              </w:rPr>
              <w:lastRenderedPageBreak/>
              <w:t>manufacturing and research: useful life: electric power generation.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05/25/2017 hearing: Held in Committee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605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 Procurement and Contract Act: small business.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Hospital Quality Assurance Revenue Fund: direct grants.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providers.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Monning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and Affordable Drinking Water Fund.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honorable discharge.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Portantino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Water quality objectives: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stormwater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Clarita Valley Water District.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gas corporations: electrical corporations: safety.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 Utilization Review and Evaluation System: privacy.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Holden-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Moscone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-Garamendi Genetically Handicapped Persons Program: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Duchenne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muscular dystrophy.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Civil Service Act: adverse action: </w:t>
            </w:r>
            <w:r>
              <w:rPr>
                <w:rFonts w:ascii="Courier New" w:hAnsi="Courier New" w:cs="Courier New"/>
                <w:sz w:val="24"/>
              </w:rPr>
              <w:lastRenderedPageBreak/>
              <w:t xml:space="preserve">notice.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648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and care facilities: private referral agencies.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Wireless telecommunications facilities.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Moorlach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tax collectors: notices: publication.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officers.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riverine and riparian stewardship improvements.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Student Loan Refinancing Program.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Online voter registration.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finance: budget process: budget format and availability.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emergency centers: Attorney General.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sporting events.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Lower San Gabriel River Recreation and Park District.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Colleges: Veteran Resource Centers.</w:t>
            </w:r>
          </w:p>
          <w:p w:rsidR="005643BC" w:rsidRPr="008005B7" w:rsidRDefault="005643BC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698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Driving under the influence: alcohol and marijuana.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removal and impoundment.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Storage Initiative.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701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Hueso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Salton Sea Obligations Act of 2018.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vehicles: bicycles.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expanded polystyrene food service containers.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Supplemental Security Income and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CalFresh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preenrollment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spill response and contingency planning.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wells and production facilities.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public employees: sick leave: veterans with service-related disabilities.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nutrition: National School Lunch Act: Buy American provision: compliance.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plan: open-space element: agricultural land.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Onsite treated water.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Hernandez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 licensee: license activation fee: waiver.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765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facilities: surplus real property: charter schools.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projects: comprehensive development lease agreements.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Baccalaureate Degree Pilot Program. 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well records.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774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California Toxic Substances Board.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Corrections: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veterans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benefits.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accountability: professional development: visual and performing arts.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systems: consolidations: administrative and managerial services.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780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Conservation in Landscaping Act.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meals: California-grown food: grant program.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Lara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licensing: requirements.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792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Measure B Oversight Commission: County of Los Angeles.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boards.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797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Board of Vocational Nursing and Psychiatric Technicians: vocational nursing: discipline.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798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boards.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799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Nursing.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the California Promise.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805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Galgiani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discipline: suspensions and expulsions: assault or battery.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807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credit: exclusion: Teacher Recruitment and Retention Act of 2017.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813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Franchise Tax Board: voluntary disclosure agreements.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005B7" w:rsidRPr="008005B7" w:rsidTr="008005B7">
        <w:tc>
          <w:tcPr>
            <w:tcW w:w="1525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6</w:t>
            </w:r>
          </w:p>
        </w:tc>
        <w:tc>
          <w:tcPr>
            <w:tcW w:w="1910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transportation measures: special taxes: voter approval.</w:t>
            </w:r>
          </w:p>
        </w:tc>
        <w:tc>
          <w:tcPr>
            <w:tcW w:w="2778" w:type="dxa"/>
            <w:shd w:val="clear" w:color="auto" w:fill="auto"/>
          </w:tcPr>
          <w:p w:rsidR="008005B7" w:rsidRPr="008005B7" w:rsidRDefault="008005B7" w:rsidP="00800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05/25/2017 hearing: Held in Committee and under submission</w:t>
            </w:r>
          </w:p>
        </w:tc>
      </w:tr>
    </w:tbl>
    <w:p w:rsidR="009A2E8B" w:rsidRDefault="009A2E8B" w:rsidP="008005B7">
      <w:pPr>
        <w:spacing w:after="80"/>
      </w:pPr>
    </w:p>
    <w:sectPr w:rsidR="009A2E8B" w:rsidSect="00800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B7" w:rsidRDefault="008005B7" w:rsidP="008005B7">
      <w:pPr>
        <w:spacing w:after="0" w:line="240" w:lineRule="auto"/>
      </w:pPr>
      <w:r>
        <w:separator/>
      </w:r>
    </w:p>
  </w:endnote>
  <w:endnote w:type="continuationSeparator" w:id="0">
    <w:p w:rsidR="008005B7" w:rsidRDefault="008005B7" w:rsidP="008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7" w:rsidRDefault="00800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7" w:rsidRPr="008005B7" w:rsidRDefault="008005B7" w:rsidP="008005B7">
    <w:pPr>
      <w:pStyle w:val="Footer"/>
      <w:rPr>
        <w:rFonts w:ascii="Courier New" w:hAnsi="Courier New" w:cs="Courier New"/>
        <w:sz w:val="24"/>
      </w:rPr>
    </w:pPr>
    <w:r w:rsidRPr="008005B7">
      <w:rPr>
        <w:rFonts w:ascii="Courier New" w:hAnsi="Courier New" w:cs="Courier New"/>
        <w:sz w:val="24"/>
      </w:rPr>
      <w:t>(S=287, A=0)</w:t>
    </w:r>
    <w:r w:rsidRPr="008005B7">
      <w:rPr>
        <w:rFonts w:ascii="Courier New" w:hAnsi="Courier New" w:cs="Courier New"/>
        <w:sz w:val="24"/>
      </w:rPr>
      <w:tab/>
    </w:r>
    <w:r w:rsidRPr="008005B7">
      <w:rPr>
        <w:rFonts w:ascii="Courier New" w:hAnsi="Courier New" w:cs="Courier New"/>
        <w:sz w:val="24"/>
      </w:rPr>
      <w:fldChar w:fldCharType="begin"/>
    </w:r>
    <w:r w:rsidRPr="008005B7">
      <w:rPr>
        <w:rFonts w:ascii="Courier New" w:hAnsi="Courier New" w:cs="Courier New"/>
        <w:sz w:val="24"/>
      </w:rPr>
      <w:instrText xml:space="preserve"> PAGE  \* MERGEFORMAT </w:instrText>
    </w:r>
    <w:r w:rsidRPr="008005B7">
      <w:rPr>
        <w:rFonts w:ascii="Courier New" w:hAnsi="Courier New" w:cs="Courier New"/>
        <w:sz w:val="24"/>
      </w:rPr>
      <w:fldChar w:fldCharType="separate"/>
    </w:r>
    <w:r w:rsidR="00D1164B">
      <w:rPr>
        <w:rFonts w:ascii="Courier New" w:hAnsi="Courier New" w:cs="Courier New"/>
        <w:noProof/>
        <w:sz w:val="24"/>
      </w:rPr>
      <w:t>21</w:t>
    </w:r>
    <w:r w:rsidRPr="008005B7">
      <w:rPr>
        <w:rFonts w:ascii="Courier New" w:hAnsi="Courier New" w:cs="Courier New"/>
        <w:sz w:val="24"/>
      </w:rPr>
      <w:fldChar w:fldCharType="end"/>
    </w:r>
    <w:r w:rsidRPr="008005B7">
      <w:rPr>
        <w:rFonts w:ascii="Courier New" w:hAnsi="Courier New" w:cs="Courier New"/>
        <w:sz w:val="24"/>
      </w:rPr>
      <w:t xml:space="preserve"> Page of </w:t>
    </w:r>
    <w:r w:rsidRPr="008005B7">
      <w:rPr>
        <w:rFonts w:ascii="Courier New" w:hAnsi="Courier New" w:cs="Courier New"/>
        <w:sz w:val="24"/>
      </w:rPr>
      <w:fldChar w:fldCharType="begin"/>
    </w:r>
    <w:r w:rsidRPr="008005B7">
      <w:rPr>
        <w:rFonts w:ascii="Courier New" w:hAnsi="Courier New" w:cs="Courier New"/>
        <w:sz w:val="24"/>
      </w:rPr>
      <w:instrText xml:space="preserve"> NUMPAGES  \* MERGEFORMAT </w:instrText>
    </w:r>
    <w:r w:rsidRPr="008005B7">
      <w:rPr>
        <w:rFonts w:ascii="Courier New" w:hAnsi="Courier New" w:cs="Courier New"/>
        <w:sz w:val="24"/>
      </w:rPr>
      <w:fldChar w:fldCharType="separate"/>
    </w:r>
    <w:r w:rsidR="00D1164B">
      <w:rPr>
        <w:rFonts w:ascii="Courier New" w:hAnsi="Courier New" w:cs="Courier New"/>
        <w:noProof/>
        <w:sz w:val="24"/>
      </w:rPr>
      <w:t>23</w:t>
    </w:r>
    <w:r w:rsidRPr="008005B7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7" w:rsidRDefault="00800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B7" w:rsidRDefault="008005B7" w:rsidP="008005B7">
      <w:pPr>
        <w:spacing w:after="0" w:line="240" w:lineRule="auto"/>
      </w:pPr>
      <w:r>
        <w:separator/>
      </w:r>
    </w:p>
  </w:footnote>
  <w:footnote w:type="continuationSeparator" w:id="0">
    <w:p w:rsidR="008005B7" w:rsidRDefault="008005B7" w:rsidP="008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7" w:rsidRDefault="00800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7" w:rsidRDefault="008005B7" w:rsidP="008005B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25, 2017</w:t>
    </w:r>
  </w:p>
  <w:p w:rsidR="008005B7" w:rsidRPr="008005B7" w:rsidRDefault="008005B7" w:rsidP="008005B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25, 2017 AT 14:42:07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B7" w:rsidRDefault="00800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7"/>
    <w:rsid w:val="00484901"/>
    <w:rsid w:val="005643BC"/>
    <w:rsid w:val="008005B7"/>
    <w:rsid w:val="009A2E8B"/>
    <w:rsid w:val="00D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B7"/>
  </w:style>
  <w:style w:type="paragraph" w:styleId="Footer">
    <w:name w:val="footer"/>
    <w:basedOn w:val="Normal"/>
    <w:link w:val="FooterChar"/>
    <w:uiPriority w:val="99"/>
    <w:unhideWhenUsed/>
    <w:rsid w:val="0080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B7"/>
  </w:style>
  <w:style w:type="paragraph" w:styleId="Footer">
    <w:name w:val="footer"/>
    <w:basedOn w:val="Normal"/>
    <w:link w:val="FooterChar"/>
    <w:uiPriority w:val="99"/>
    <w:unhideWhenUsed/>
    <w:rsid w:val="0080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Jennifer</dc:creator>
  <cp:lastModifiedBy>Douglas, Jennifer</cp:lastModifiedBy>
  <cp:revision>4</cp:revision>
  <cp:lastPrinted>2017-05-25T21:46:00Z</cp:lastPrinted>
  <dcterms:created xsi:type="dcterms:W3CDTF">2017-05-25T21:44:00Z</dcterms:created>
  <dcterms:modified xsi:type="dcterms:W3CDTF">2017-05-25T21:46:00Z</dcterms:modified>
</cp:coreProperties>
</file>